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C3A8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  <w:t>,</w:t>
      </w: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</w:t>
      </w:r>
      <w:bookmarkStart w:id="0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01821D4D" w14:textId="5C82049A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0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 основних засобів</w:t>
      </w:r>
    </w:p>
    <w:p w14:paraId="7D5569FA" w14:textId="77777777" w:rsidR="003E5A92" w:rsidRPr="003E5A92" w:rsidRDefault="003E5A92" w:rsidP="003E5A92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5DA9988" w14:textId="2D15970A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Розглянувши звернення Комунального некомерційного підприємства Коломийської міської ради «Коломийський міський центр первинної медико санітарної допомоги» та на підставі договору купівлі-продажу </w:t>
      </w:r>
      <w:r w:rsidR="0043642D">
        <w:rPr>
          <w:rStyle w:val="rvts11"/>
          <w:color w:val="000000"/>
          <w:sz w:val="28"/>
          <w:szCs w:val="28"/>
        </w:rPr>
        <w:t>громадського будинку від 19 серпня 2020 року</w:t>
      </w:r>
      <w:r>
        <w:rPr>
          <w:rStyle w:val="rvts11"/>
          <w:color w:val="000000"/>
          <w:sz w:val="28"/>
          <w:szCs w:val="28"/>
        </w:rPr>
        <w:t>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14E258D8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 </w:t>
      </w:r>
      <w:bookmarkStart w:id="1" w:name="_GoBack"/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 основних засобів  згідно Переліку (додається).</w:t>
      </w:r>
    </w:p>
    <w:p w14:paraId="34BD9FB6" w14:textId="63F52FA4" w:rsidR="003E5A92" w:rsidRPr="008A4669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</w:t>
      </w:r>
      <w:bookmarkEnd w:id="1"/>
      <w:r w:rsidRPr="008A4669">
        <w:rPr>
          <w:color w:val="000000"/>
          <w:sz w:val="28"/>
          <w:szCs w:val="28"/>
          <w:lang w:eastAsia="ru-RU"/>
        </w:rPr>
        <w:t xml:space="preserve">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color w:val="000000"/>
          <w:sz w:val="28"/>
          <w:szCs w:val="28"/>
          <w:lang w:eastAsia="ru-RU"/>
        </w:rPr>
        <w:t>Буртик</w:t>
      </w:r>
      <w:proofErr w:type="spellEnd"/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 основних засобів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75D2141E" w14:textId="50319818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доручити першому заступнику міського голови Олегу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0E45511C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власності, приватизації та оренди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Мензатюк</w:t>
      </w:r>
      <w:proofErr w:type="spellEnd"/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5A92" w:rsidRPr="008A466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117C7EE7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701D0C01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26306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A7D9CF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FFAB97E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AAFED9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BF1DE5F" w14:textId="4751C7E2" w:rsidR="0043642D" w:rsidRDefault="003E5A92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 w:rsidR="0043642D" w:rsidRPr="0043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A4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власності,</w:t>
      </w:r>
    </w:p>
    <w:p w14:paraId="276DFB00" w14:textId="1B90FF16" w:rsidR="00A420C3" w:rsidRDefault="00A420C3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та оренди</w:t>
      </w:r>
    </w:p>
    <w:p w14:paraId="3158B4AD" w14:textId="1FC9A1EB" w:rsidR="003E5A92" w:rsidRPr="009C270B" w:rsidRDefault="00A420C3" w:rsidP="0043642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</w:t>
      </w:r>
      <w:r w:rsidR="003E5A92"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Мензатюк</w:t>
      </w:r>
      <w:proofErr w:type="spellEnd"/>
      <w:r w:rsidR="00436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3181CE7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973BD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539C61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471558B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EB92A2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4A652239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DEC8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1C20134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858DE9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2AA20FC5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0888EE72" w14:textId="5AE01928" w:rsidR="003E5A92" w:rsidRPr="009C270B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08303215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BFDF89E" w14:textId="4BC5D70D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організаційного відділу</w:t>
      </w:r>
    </w:p>
    <w:p w14:paraId="193786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02330362" w14:textId="25DA160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7A1586BD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BC092" w14:textId="77777777" w:rsidR="00AA1AD4" w:rsidRPr="00AA1AD4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</w:p>
    <w:p w14:paraId="00078B71" w14:textId="77777777" w:rsidR="00AA1AD4" w:rsidRPr="00AA1AD4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F47A88E" w14:textId="3C7D1ED4" w:rsidR="003E5A92" w:rsidRPr="009C270B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МАДЕРУК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3B1A2ED2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2F4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1B155496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C5AC168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60BA6E1F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961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8E46E10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E5F5D11" w14:textId="77777777" w:rsidR="003E5A92" w:rsidRPr="009C270B" w:rsidRDefault="003E5A92" w:rsidP="003E5A92">
      <w:pPr>
        <w:spacing w:after="0" w:line="240" w:lineRule="auto"/>
        <w:jc w:val="both"/>
      </w:pPr>
    </w:p>
    <w:p w14:paraId="42B16D1C" w14:textId="68B8D8C7" w:rsidR="001F1F93" w:rsidRDefault="001F1F93"/>
    <w:p w14:paraId="166129E8" w14:textId="28915411" w:rsidR="008E3E18" w:rsidRDefault="008E3E18"/>
    <w:p w14:paraId="6A52DF26" w14:textId="08479FE2" w:rsidR="008E3E18" w:rsidRDefault="008E3E18"/>
    <w:p w14:paraId="3ECD43DE" w14:textId="59EA46A4" w:rsidR="008E3E18" w:rsidRDefault="008E3E18"/>
    <w:p w14:paraId="0BA4F7E5" w14:textId="52C6B866" w:rsidR="00166FF5" w:rsidRDefault="00166FF5"/>
    <w:p w14:paraId="2C9D0157" w14:textId="1E4929BE" w:rsidR="00166FF5" w:rsidRDefault="00166FF5"/>
    <w:p w14:paraId="77D32E45" w14:textId="7BA2FB82" w:rsidR="00166FF5" w:rsidRDefault="00166FF5"/>
    <w:p w14:paraId="3697A08A" w14:textId="77777777" w:rsidR="00166FF5" w:rsidRDefault="00166FF5"/>
    <w:p w14:paraId="7939FED8" w14:textId="77777777" w:rsidR="008E3E18" w:rsidRPr="008E3E18" w:rsidRDefault="008E3E18" w:rsidP="008E3E18">
      <w:pPr>
        <w:shd w:val="clear" w:color="auto" w:fill="FFFFFF"/>
        <w:spacing w:after="0" w:line="240" w:lineRule="auto"/>
        <w:ind w:firstLine="637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</w:p>
    <w:p w14:paraId="40F29503" w14:textId="77777777" w:rsidR="008E3E18" w:rsidRPr="008E3E18" w:rsidRDefault="008E3E18" w:rsidP="008E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                                                                до рішення міської ради</w:t>
      </w:r>
    </w:p>
    <w:p w14:paraId="28C82084" w14:textId="77777777" w:rsidR="008E3E18" w:rsidRPr="008E3E18" w:rsidRDefault="008E3E18" w:rsidP="008E3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0942C5D" w14:textId="77777777" w:rsidR="008E3E18" w:rsidRPr="008E3E18" w:rsidRDefault="008E3E18" w:rsidP="008E3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</w:p>
    <w:p w14:paraId="6F76BF67" w14:textId="77777777" w:rsidR="008E3E18" w:rsidRPr="008E3E18" w:rsidRDefault="008E3E18" w:rsidP="008E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1340" w:type="dxa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1134"/>
        <w:gridCol w:w="1559"/>
        <w:gridCol w:w="1701"/>
        <w:gridCol w:w="1417"/>
        <w:gridCol w:w="1418"/>
        <w:gridCol w:w="1417"/>
      </w:tblGrid>
      <w:tr w:rsidR="007812C1" w:rsidRPr="008E3E18" w14:paraId="313BF29E" w14:textId="77777777" w:rsidTr="007812C1">
        <w:trPr>
          <w:trHeight w:val="13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99C788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8882A6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товарно-матеріальних цінностей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08F6C5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</w:t>
            </w:r>
            <w:proofErr w:type="spellEnd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EF9C96" w14:textId="77777777" w:rsidR="008E3E18" w:rsidRPr="008E3E18" w:rsidRDefault="008E3E18" w:rsidP="008E3E18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570919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введення в експлуатацію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04DF6B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Виявлені дефекти, неполадки, невідповідність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FBF5D3" w14:textId="77777777" w:rsidR="008E3E18" w:rsidRPr="008E3E18" w:rsidRDefault="008E3E18" w:rsidP="008E3E18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балансова вартість, грн.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124CFB" w14:textId="49726414" w:rsidR="008E3E18" w:rsidRPr="008E3E18" w:rsidRDefault="008E3E18" w:rsidP="008E3E18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Знос, грн. на 01.</w:t>
            </w:r>
            <w:r w:rsidR="0078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03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 w:rsidR="0078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843BF" w14:textId="1BF1B256" w:rsidR="008E3E18" w:rsidRPr="008E3E18" w:rsidRDefault="008E3E18" w:rsidP="007812C1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Залишкова вартість на 01.</w:t>
            </w:r>
            <w:r w:rsidR="0078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03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 w:rsidR="0078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7812C1" w:rsidRPr="008E3E18" w14:paraId="04A38FCE" w14:textId="77777777" w:rsidTr="007812C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D77788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1177F8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343D96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2B6AD3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ADF77E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FC8A9E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5EB454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38C7B2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1AE97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8E3E18" w:rsidRPr="008E3E18" w14:paraId="22433610" w14:textId="77777777" w:rsidTr="007812C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D0871D" w14:textId="77777777" w:rsidR="008E3E18" w:rsidRPr="008E3E18" w:rsidRDefault="008E3E18" w:rsidP="008E3E18">
            <w:pPr>
              <w:spacing w:after="19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1CA2" w14:textId="3F5E436B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с.Саджавка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Кобилянської 3в</w:t>
            </w:r>
          </w:p>
        </w:tc>
      </w:tr>
      <w:tr w:rsidR="007812C1" w:rsidRPr="008E3E18" w14:paraId="7030FEDB" w14:textId="77777777" w:rsidTr="007812C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7DDB08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4885DF" w14:textId="6D65A95B" w:rsidR="008E3E18" w:rsidRPr="008E3E18" w:rsidRDefault="007812C1" w:rsidP="008E3E18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Туалет ФАПу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Саджавка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4465D3" w14:textId="282AAF3A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103100</w:t>
            </w:r>
            <w:r w:rsidR="007812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0310C4" w14:textId="77777777" w:rsidR="008E3E18" w:rsidRPr="008E3E18" w:rsidRDefault="008E3E18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A71A21" w14:textId="1974B0F1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  <w:r w:rsidR="008E3E18" w:rsidRPr="008E3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</w:t>
            </w:r>
            <w:r w:rsidR="008E3E18" w:rsidRPr="008E3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A21F2E" w14:textId="782AA4C9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Немає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931495" w14:textId="3F53E4E0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896F0C" w14:textId="76A86ED7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EDCF" w14:textId="47C00DA2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</w:p>
        </w:tc>
      </w:tr>
      <w:tr w:rsidR="007812C1" w:rsidRPr="008E3E18" w14:paraId="065686A7" w14:textId="77777777" w:rsidTr="007812C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ADFD8A" w14:textId="77777777" w:rsidR="008E3E18" w:rsidRPr="008E3E18" w:rsidRDefault="008E3E18" w:rsidP="008E3E18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E452DB" w14:textId="21131F8D" w:rsidR="008E3E18" w:rsidRPr="008E3E18" w:rsidRDefault="008E3E18" w:rsidP="008E3E18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Всього </w:t>
            </w:r>
            <w:r w:rsidR="007812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списання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4B461E" w14:textId="70A6A958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CDCD55" w14:textId="33C09501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B06F4" w14:textId="53D369CD" w:rsidR="008E3E18" w:rsidRPr="008E3E18" w:rsidRDefault="007812C1" w:rsidP="008E3E1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</w:tr>
    </w:tbl>
    <w:p w14:paraId="2B92FB76" w14:textId="34DF3E7F" w:rsidR="008E3E18" w:rsidRDefault="008E3E18"/>
    <w:p w14:paraId="736D66B3" w14:textId="4709D5B1" w:rsidR="007812C1" w:rsidRDefault="007812C1"/>
    <w:p w14:paraId="5F57BA18" w14:textId="438B1FE8" w:rsidR="007812C1" w:rsidRDefault="007812C1"/>
    <w:p w14:paraId="37F5E9B3" w14:textId="77777777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Відповідальний виконавець:</w:t>
      </w:r>
    </w:p>
    <w:p w14:paraId="70134893" w14:textId="77777777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2ED4135C" w14:textId="678C2B88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Марія </w:t>
      </w:r>
      <w:proofErr w:type="spellStart"/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Буртик</w:t>
      </w:r>
      <w:proofErr w:type="spellEnd"/>
    </w:p>
    <w:p w14:paraId="1E6A7631" w14:textId="7544EC58" w:rsidR="007812C1" w:rsidRDefault="007812C1"/>
    <w:p w14:paraId="702BF529" w14:textId="61691636" w:rsidR="007812C1" w:rsidRDefault="007812C1"/>
    <w:p w14:paraId="1785FA40" w14:textId="09DE1A8E" w:rsidR="007812C1" w:rsidRDefault="007812C1"/>
    <w:p w14:paraId="28AD80FF" w14:textId="233A6E16" w:rsidR="007812C1" w:rsidRDefault="007812C1"/>
    <w:p w14:paraId="139E055B" w14:textId="304032DA" w:rsidR="007812C1" w:rsidRDefault="007812C1"/>
    <w:p w14:paraId="29EB90EA" w14:textId="4D2331EE" w:rsidR="007812C1" w:rsidRDefault="007812C1"/>
    <w:p w14:paraId="5A3F57E4" w14:textId="4B1BBD43" w:rsidR="007812C1" w:rsidRDefault="007812C1"/>
    <w:p w14:paraId="0238A1B7" w14:textId="51A08BF2" w:rsidR="007812C1" w:rsidRDefault="007812C1"/>
    <w:p w14:paraId="1725B20A" w14:textId="1C2BDC10" w:rsidR="007812C1" w:rsidRDefault="007812C1"/>
    <w:p w14:paraId="59A60EA7" w14:textId="528D0963" w:rsidR="007812C1" w:rsidRDefault="007812C1"/>
    <w:p w14:paraId="07AE0A50" w14:textId="3ACE4F64" w:rsidR="007812C1" w:rsidRDefault="007812C1"/>
    <w:p w14:paraId="17C88F3D" w14:textId="042BDDD2" w:rsidR="007812C1" w:rsidRDefault="007812C1"/>
    <w:p w14:paraId="21E97FC8" w14:textId="15D7E1DE" w:rsidR="007812C1" w:rsidRDefault="007812C1"/>
    <w:p w14:paraId="1600BCB2" w14:textId="3553B13C" w:rsidR="007812C1" w:rsidRDefault="007812C1"/>
    <w:p w14:paraId="66C329F4" w14:textId="682D69B4" w:rsidR="007812C1" w:rsidRDefault="007812C1"/>
    <w:p w14:paraId="2D132244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52165721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97151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711D1294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35EB606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063D3F" w14:textId="77777777" w:rsidR="00A420C3" w:rsidRPr="009C270B" w:rsidRDefault="00A420C3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1B6881D1" w14:textId="77777777" w:rsidR="00A420C3" w:rsidRDefault="00A420C3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</w:t>
      </w:r>
      <w:r w:rsidRPr="0043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власності,</w:t>
      </w:r>
    </w:p>
    <w:p w14:paraId="1348DFEF" w14:textId="77777777" w:rsidR="00A420C3" w:rsidRDefault="00A420C3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приватизації та оренди</w:t>
      </w:r>
    </w:p>
    <w:p w14:paraId="0EA3B8C7" w14:textId="73BEFAA1" w:rsidR="007812C1" w:rsidRPr="009C270B" w:rsidRDefault="00A420C3" w:rsidP="00A420C3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Мензатюк</w:t>
      </w:r>
      <w:proofErr w:type="spellEnd"/>
      <w:r w:rsidR="0078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812C1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9F47167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63CAFD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426F3EA0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0C25D7C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894452" w14:textId="77777777" w:rsidR="007812C1" w:rsidRPr="009C270B" w:rsidRDefault="007812C1" w:rsidP="007812C1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5C0EFBAB" w14:textId="77777777" w:rsidR="007812C1" w:rsidRPr="009C270B" w:rsidRDefault="007812C1" w:rsidP="007812C1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5D9AEF4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B19ACB1" w14:textId="77777777" w:rsidR="007812C1" w:rsidRPr="009C270B" w:rsidRDefault="007812C1" w:rsidP="007812C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02EB47" w14:textId="77777777" w:rsidR="007812C1" w:rsidRPr="00AA1AD4" w:rsidRDefault="007812C1" w:rsidP="007812C1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1208C8A1" w14:textId="77777777" w:rsidR="007812C1" w:rsidRPr="00AA1AD4" w:rsidRDefault="007812C1" w:rsidP="007812C1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7605870D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4D1AF143" w14:textId="77777777" w:rsidR="007812C1" w:rsidRPr="009C270B" w:rsidRDefault="007812C1" w:rsidP="007812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DA674C7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організаційного відділу</w:t>
      </w:r>
    </w:p>
    <w:p w14:paraId="15DABD2E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03983ABF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2126B3C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898F8" w14:textId="77777777" w:rsidR="007812C1" w:rsidRPr="00AA1AD4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</w:t>
      </w:r>
    </w:p>
    <w:p w14:paraId="3A01101A" w14:textId="77777777" w:rsidR="007812C1" w:rsidRPr="00AA1AD4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A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AA1A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5D39427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МАДЕРУК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30E78CC9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0D515" w14:textId="77777777" w:rsidR="007812C1" w:rsidRPr="009C270B" w:rsidRDefault="007812C1" w:rsidP="007812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26CB6D35" w14:textId="77777777" w:rsidR="007812C1" w:rsidRPr="009C270B" w:rsidRDefault="007812C1" w:rsidP="007812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65295747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7E063480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9206A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11FD5D8C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3FFA91EF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0ABD6202" w14:textId="77777777" w:rsidR="007812C1" w:rsidRPr="009C270B" w:rsidRDefault="007812C1" w:rsidP="0078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DDE87F9" w14:textId="77777777" w:rsidR="007812C1" w:rsidRDefault="007812C1"/>
    <w:sectPr w:rsidR="00781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63"/>
    <w:rsid w:val="000E1D3F"/>
    <w:rsid w:val="00166FF5"/>
    <w:rsid w:val="001F1F93"/>
    <w:rsid w:val="003E5A92"/>
    <w:rsid w:val="0043642D"/>
    <w:rsid w:val="00616004"/>
    <w:rsid w:val="007812C1"/>
    <w:rsid w:val="00890B9C"/>
    <w:rsid w:val="008E3E18"/>
    <w:rsid w:val="00A420C3"/>
    <w:rsid w:val="00AA1AD4"/>
    <w:rsid w:val="00B32663"/>
    <w:rsid w:val="00CC796B"/>
    <w:rsid w:val="00D36D5C"/>
    <w:rsid w:val="00E024DB"/>
    <w:rsid w:val="00E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2021-03-03T14:21:00Z</cp:lastPrinted>
  <dcterms:created xsi:type="dcterms:W3CDTF">2021-03-03T07:54:00Z</dcterms:created>
  <dcterms:modified xsi:type="dcterms:W3CDTF">2021-03-03T14:59:00Z</dcterms:modified>
</cp:coreProperties>
</file>